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7C" w:rsidRPr="00C6509E" w:rsidRDefault="0091187C" w:rsidP="006F6334">
      <w:pPr>
        <w:shd w:val="clear" w:color="auto" w:fill="FFFFFF"/>
        <w:ind w:firstLine="0"/>
        <w:jc w:val="left"/>
        <w:rPr>
          <w:rFonts w:eastAsia="Times New Roman" w:cs="Times New Roman"/>
          <w:color w:val="231F20"/>
          <w:szCs w:val="28"/>
          <w:lang w:val="uk-UA" w:eastAsia="ru-RU"/>
        </w:rPr>
      </w:pPr>
      <w:r w:rsidRPr="00C6509E">
        <w:rPr>
          <w:rFonts w:cs="Times New Roman"/>
          <w:noProof/>
          <w:szCs w:val="28"/>
          <w:lang w:eastAsia="ru-RU"/>
        </w:rPr>
        <w:drawing>
          <wp:anchor distT="0" distB="0" distL="114300" distR="114300" simplePos="0" relativeHeight="251658240" behindDoc="1" locked="0" layoutInCell="1" allowOverlap="1" wp14:anchorId="0B704EFF" wp14:editId="6E93485A">
            <wp:simplePos x="0" y="0"/>
            <wp:positionH relativeFrom="column">
              <wp:posOffset>4672965</wp:posOffset>
            </wp:positionH>
            <wp:positionV relativeFrom="paragraph">
              <wp:posOffset>-80010</wp:posOffset>
            </wp:positionV>
            <wp:extent cx="1295400" cy="1295400"/>
            <wp:effectExtent l="0" t="0" r="0" b="0"/>
            <wp:wrapThrough wrapText="bothSides">
              <wp:wrapPolygon edited="0">
                <wp:start x="9847" y="0"/>
                <wp:lineTo x="3494" y="2224"/>
                <wp:lineTo x="1906" y="3176"/>
                <wp:lineTo x="1906" y="5082"/>
                <wp:lineTo x="0" y="10165"/>
                <wp:lineTo x="0" y="11118"/>
                <wp:lineTo x="2224" y="15247"/>
                <wp:lineTo x="2224" y="18106"/>
                <wp:lineTo x="5082" y="20329"/>
                <wp:lineTo x="10165" y="21282"/>
                <wp:lineTo x="11753" y="21282"/>
                <wp:lineTo x="16518" y="20329"/>
                <wp:lineTo x="19694" y="17788"/>
                <wp:lineTo x="19376" y="15247"/>
                <wp:lineTo x="21282" y="11118"/>
                <wp:lineTo x="21282" y="10165"/>
                <wp:lineTo x="20012" y="7306"/>
                <wp:lineTo x="18741" y="5082"/>
                <wp:lineTo x="19694" y="3494"/>
                <wp:lineTo x="18424" y="2541"/>
                <wp:lineTo x="11435" y="0"/>
                <wp:lineTo x="9847" y="0"/>
              </wp:wrapPolygon>
            </wp:wrapThrough>
            <wp:docPr id="4" name="Рисунок 4" descr="Дніпропетровський державний університет внутрішніх спр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ніпропетровський державний університет внутрішніх спра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334" w:rsidRPr="00C6509E" w:rsidRDefault="00D91EAC" w:rsidP="006F6334">
      <w:pPr>
        <w:shd w:val="clear" w:color="auto" w:fill="FFFFFF"/>
        <w:ind w:firstLine="0"/>
        <w:jc w:val="center"/>
        <w:rPr>
          <w:rFonts w:eastAsia="Times New Roman" w:cs="Times New Roman"/>
          <w:b/>
          <w:color w:val="231F20"/>
          <w:szCs w:val="28"/>
          <w:lang w:val="uk-UA" w:eastAsia="ru-RU"/>
        </w:rPr>
      </w:pPr>
      <w:r w:rsidRPr="00C6509E">
        <w:rPr>
          <w:rFonts w:eastAsia="Times New Roman" w:cs="Times New Roman"/>
          <w:b/>
          <w:color w:val="231F20"/>
          <w:szCs w:val="28"/>
          <w:lang w:val="en-US" w:eastAsia="ru-RU"/>
        </w:rPr>
        <w:t>Dear</w:t>
      </w:r>
      <w:r w:rsidRPr="00C6509E">
        <w:rPr>
          <w:rFonts w:eastAsia="Times New Roman" w:cs="Times New Roman"/>
          <w:b/>
          <w:color w:val="231F20"/>
          <w:szCs w:val="28"/>
          <w:lang w:val="uk-UA" w:eastAsia="ru-RU"/>
        </w:rPr>
        <w:t xml:space="preserve"> </w:t>
      </w:r>
      <w:r w:rsidRPr="00C6509E">
        <w:rPr>
          <w:rFonts w:eastAsia="Times New Roman" w:cs="Times New Roman"/>
          <w:b/>
          <w:color w:val="231F20"/>
          <w:szCs w:val="28"/>
          <w:lang w:val="en-US" w:eastAsia="ru-RU"/>
        </w:rPr>
        <w:t>colleagues</w:t>
      </w:r>
      <w:r w:rsidR="006F6334" w:rsidRPr="00C6509E">
        <w:rPr>
          <w:rFonts w:eastAsia="Times New Roman" w:cs="Times New Roman"/>
          <w:b/>
          <w:color w:val="231F20"/>
          <w:szCs w:val="28"/>
          <w:lang w:val="uk-UA" w:eastAsia="ru-RU"/>
        </w:rPr>
        <w:t>!</w:t>
      </w:r>
    </w:p>
    <w:p w:rsidR="006F6334" w:rsidRPr="00C6509E" w:rsidRDefault="006F6334" w:rsidP="006F6334">
      <w:pPr>
        <w:shd w:val="clear" w:color="auto" w:fill="FFFFFF"/>
        <w:ind w:firstLine="0"/>
        <w:jc w:val="left"/>
        <w:rPr>
          <w:rFonts w:eastAsia="Times New Roman" w:cs="Times New Roman"/>
          <w:color w:val="231F20"/>
          <w:szCs w:val="28"/>
          <w:lang w:val="uk-UA" w:eastAsia="ru-RU"/>
        </w:rPr>
      </w:pPr>
    </w:p>
    <w:p w:rsidR="00E400A2" w:rsidRPr="00C6509E" w:rsidRDefault="00E400A2" w:rsidP="006F6334">
      <w:pPr>
        <w:shd w:val="clear" w:color="auto" w:fill="FFFFFF"/>
        <w:ind w:firstLine="0"/>
        <w:jc w:val="left"/>
        <w:rPr>
          <w:rFonts w:eastAsia="Times New Roman" w:cs="Times New Roman"/>
          <w:color w:val="231F20"/>
          <w:szCs w:val="28"/>
          <w:lang w:val="uk-UA" w:eastAsia="ru-RU"/>
        </w:rPr>
      </w:pPr>
    </w:p>
    <w:p w:rsidR="006F6334" w:rsidRPr="00C6509E" w:rsidRDefault="00D91EAC" w:rsidP="006F6334">
      <w:pPr>
        <w:shd w:val="clear" w:color="auto" w:fill="FFFFFF"/>
        <w:ind w:firstLine="0"/>
        <w:rPr>
          <w:rFonts w:eastAsia="Times New Roman" w:cs="Times New Roman"/>
          <w:b/>
          <w:color w:val="231F20"/>
          <w:szCs w:val="28"/>
          <w:lang w:val="uk-UA" w:eastAsia="ru-RU"/>
        </w:rPr>
      </w:pPr>
      <w:r w:rsidRPr="00C6509E">
        <w:rPr>
          <w:rFonts w:eastAsia="Times New Roman" w:cs="Times New Roman"/>
          <w:color w:val="231F20"/>
          <w:szCs w:val="28"/>
          <w:lang w:val="en-US" w:eastAsia="ru-RU"/>
        </w:rPr>
        <w:t>Dnipropetrovsk</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State</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University</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of</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Internal</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Affairs</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invites</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you</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and</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your</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colleagues</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to</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participate</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in</w:t>
      </w:r>
      <w:r w:rsidRPr="00C6509E">
        <w:rPr>
          <w:rFonts w:eastAsia="Times New Roman" w:cs="Times New Roman"/>
          <w:color w:val="231F20"/>
          <w:szCs w:val="28"/>
          <w:lang w:val="uk-UA" w:eastAsia="ru-RU"/>
        </w:rPr>
        <w:t xml:space="preserve"> </w:t>
      </w:r>
      <w:r w:rsidR="006F6334" w:rsidRPr="00C6509E">
        <w:rPr>
          <w:rFonts w:eastAsia="Times New Roman" w:cs="Times New Roman"/>
          <w:color w:val="231F20"/>
          <w:szCs w:val="28"/>
          <w:lang w:val="en-US" w:eastAsia="ru-RU"/>
        </w:rPr>
        <w:t>IV</w:t>
      </w:r>
      <w:r w:rsidR="006F6334" w:rsidRPr="00C6509E">
        <w:rPr>
          <w:rFonts w:eastAsia="Times New Roman" w:cs="Times New Roman"/>
          <w:color w:val="231F20"/>
          <w:szCs w:val="28"/>
          <w:lang w:val="uk-UA" w:eastAsia="ru-RU"/>
        </w:rPr>
        <w:t> </w:t>
      </w:r>
      <w:r w:rsidRPr="00C6509E">
        <w:rPr>
          <w:rFonts w:eastAsia="Times New Roman" w:cs="Times New Roman"/>
          <w:color w:val="231F20"/>
          <w:szCs w:val="28"/>
          <w:lang w:val="en-US" w:eastAsia="ru-RU"/>
        </w:rPr>
        <w:t>International</w:t>
      </w:r>
      <w:r w:rsidRPr="00C6509E">
        <w:rPr>
          <w:rFonts w:eastAsia="Times New Roman" w:cs="Times New Roman"/>
          <w:color w:val="231F20"/>
          <w:szCs w:val="28"/>
          <w:lang w:val="uk-UA" w:eastAsia="ru-RU"/>
        </w:rPr>
        <w:t xml:space="preserve"> </w:t>
      </w:r>
      <w:r w:rsidRPr="00C6509E">
        <w:rPr>
          <w:rFonts w:eastAsia="Times New Roman" w:cs="Times New Roman"/>
          <w:color w:val="231F20"/>
          <w:szCs w:val="28"/>
          <w:lang w:val="en-US" w:eastAsia="ru-RU"/>
        </w:rPr>
        <w:t xml:space="preserve">Scientific and Practical Conference </w:t>
      </w:r>
      <w:r w:rsidR="006F6334" w:rsidRPr="00C6509E">
        <w:rPr>
          <w:rFonts w:eastAsia="Times New Roman" w:cs="Times New Roman"/>
          <w:b/>
          <w:color w:val="231F20"/>
          <w:szCs w:val="28"/>
          <w:lang w:val="uk-UA" w:eastAsia="ru-RU"/>
        </w:rPr>
        <w:t>«</w:t>
      </w:r>
      <w:r w:rsidRPr="00C6509E">
        <w:rPr>
          <w:rFonts w:eastAsia="Times New Roman" w:cs="Times New Roman"/>
          <w:b/>
          <w:color w:val="231F20"/>
          <w:szCs w:val="28"/>
          <w:lang w:val="en-US" w:eastAsia="ru-RU"/>
        </w:rPr>
        <w:t>International and National Security: theoretical and applied aspects</w:t>
      </w:r>
      <w:r w:rsidR="006F6334" w:rsidRPr="00C6509E">
        <w:rPr>
          <w:rFonts w:eastAsia="Times New Roman" w:cs="Times New Roman"/>
          <w:b/>
          <w:color w:val="231F20"/>
          <w:szCs w:val="28"/>
          <w:lang w:val="uk-UA" w:eastAsia="ru-RU"/>
        </w:rPr>
        <w:t>»</w:t>
      </w:r>
      <w:r w:rsidR="006F6334" w:rsidRPr="00C6509E">
        <w:rPr>
          <w:rFonts w:eastAsia="Times New Roman" w:cs="Times New Roman"/>
          <w:color w:val="231F20"/>
          <w:szCs w:val="28"/>
          <w:lang w:val="uk-UA" w:eastAsia="ru-RU"/>
        </w:rPr>
        <w:t xml:space="preserve">. </w:t>
      </w:r>
      <w:r w:rsidR="00A86096" w:rsidRPr="00C6509E">
        <w:rPr>
          <w:rFonts w:eastAsia="Times New Roman" w:cs="Times New Roman"/>
          <w:color w:val="231F20"/>
          <w:szCs w:val="28"/>
          <w:lang w:val="en-US" w:eastAsia="ru-RU"/>
        </w:rPr>
        <w:t>Conference</w:t>
      </w:r>
      <w:r w:rsidR="00A86096" w:rsidRPr="00C6509E">
        <w:rPr>
          <w:rFonts w:eastAsia="Times New Roman" w:cs="Times New Roman"/>
          <w:color w:val="231F20"/>
          <w:szCs w:val="28"/>
          <w:lang w:val="uk-UA" w:eastAsia="ru-RU"/>
        </w:rPr>
        <w:t xml:space="preserve"> </w:t>
      </w:r>
      <w:r w:rsidR="00A86096" w:rsidRPr="00C6509E">
        <w:rPr>
          <w:rFonts w:eastAsia="Times New Roman" w:cs="Times New Roman"/>
          <w:color w:val="231F20"/>
          <w:szCs w:val="28"/>
          <w:lang w:val="en-US" w:eastAsia="ru-RU"/>
        </w:rPr>
        <w:t>is</w:t>
      </w:r>
      <w:r w:rsidR="00A86096" w:rsidRPr="00C6509E">
        <w:rPr>
          <w:rFonts w:eastAsia="Times New Roman" w:cs="Times New Roman"/>
          <w:color w:val="231F20"/>
          <w:szCs w:val="28"/>
          <w:lang w:val="uk-UA" w:eastAsia="ru-RU"/>
        </w:rPr>
        <w:t xml:space="preserve"> </w:t>
      </w:r>
      <w:r w:rsidR="00A86096" w:rsidRPr="00C6509E">
        <w:rPr>
          <w:rFonts w:eastAsia="Times New Roman" w:cs="Times New Roman"/>
          <w:color w:val="231F20"/>
          <w:szCs w:val="28"/>
          <w:lang w:val="en-US" w:eastAsia="ru-RU"/>
        </w:rPr>
        <w:t>devoted</w:t>
      </w:r>
      <w:r w:rsidR="00A86096" w:rsidRPr="00C6509E">
        <w:rPr>
          <w:rFonts w:eastAsia="Times New Roman" w:cs="Times New Roman"/>
          <w:color w:val="231F20"/>
          <w:szCs w:val="28"/>
          <w:lang w:val="uk-UA" w:eastAsia="ru-RU"/>
        </w:rPr>
        <w:t xml:space="preserve"> </w:t>
      </w:r>
      <w:r w:rsidR="00A86096" w:rsidRPr="00C6509E">
        <w:rPr>
          <w:rFonts w:eastAsia="Times New Roman" w:cs="Times New Roman"/>
          <w:color w:val="231F20"/>
          <w:szCs w:val="28"/>
          <w:lang w:val="en-US" w:eastAsia="ru-RU"/>
        </w:rPr>
        <w:t>to</w:t>
      </w:r>
      <w:r w:rsidR="00A86096" w:rsidRPr="00C6509E">
        <w:rPr>
          <w:rFonts w:eastAsia="Times New Roman" w:cs="Times New Roman"/>
          <w:color w:val="231F20"/>
          <w:szCs w:val="28"/>
          <w:lang w:val="uk-UA" w:eastAsia="ru-RU"/>
        </w:rPr>
        <w:t xml:space="preserve"> 54</w:t>
      </w:r>
      <w:r w:rsidR="00A86096" w:rsidRPr="00C6509E">
        <w:rPr>
          <w:rFonts w:eastAsia="Times New Roman" w:cs="Times New Roman"/>
          <w:color w:val="231F20"/>
          <w:szCs w:val="28"/>
          <w:vertAlign w:val="superscript"/>
          <w:lang w:val="en-US" w:eastAsia="ru-RU"/>
        </w:rPr>
        <w:t>th</w:t>
      </w:r>
      <w:r w:rsidR="00A86096" w:rsidRPr="00C6509E">
        <w:rPr>
          <w:rFonts w:eastAsia="Times New Roman" w:cs="Times New Roman"/>
          <w:color w:val="231F20"/>
          <w:szCs w:val="28"/>
          <w:lang w:val="en-US" w:eastAsia="ru-RU"/>
        </w:rPr>
        <w:t xml:space="preserve"> anniversary of establishing of the University and will be held on </w:t>
      </w:r>
      <w:r w:rsidR="00A86096" w:rsidRPr="00C6509E">
        <w:rPr>
          <w:rFonts w:eastAsia="Times New Roman" w:cs="Times New Roman"/>
          <w:b/>
          <w:color w:val="231F20"/>
          <w:szCs w:val="28"/>
          <w:lang w:val="en-US" w:eastAsia="ru-RU"/>
        </w:rPr>
        <w:t>Macrh 13, 2020 in Dnipro (Ukarine).</w:t>
      </w:r>
      <w:r w:rsidR="006F6334" w:rsidRPr="00C6509E">
        <w:rPr>
          <w:rFonts w:eastAsia="Times New Roman" w:cs="Times New Roman"/>
          <w:b/>
          <w:color w:val="231F20"/>
          <w:szCs w:val="28"/>
          <w:lang w:val="uk-UA" w:eastAsia="ru-RU"/>
        </w:rPr>
        <w:t xml:space="preserve"> </w:t>
      </w:r>
    </w:p>
    <w:p w:rsidR="006F6334" w:rsidRPr="00C6509E" w:rsidRDefault="006F6334" w:rsidP="006F6334">
      <w:pPr>
        <w:shd w:val="clear" w:color="auto" w:fill="FFFFFF"/>
        <w:ind w:firstLine="0"/>
        <w:jc w:val="left"/>
        <w:rPr>
          <w:rFonts w:eastAsia="Times New Roman" w:cs="Times New Roman"/>
          <w:color w:val="231F20"/>
          <w:szCs w:val="28"/>
          <w:lang w:val="uk-UA" w:eastAsia="ru-RU"/>
        </w:rPr>
      </w:pPr>
    </w:p>
    <w:p w:rsidR="00AB3ED1" w:rsidRPr="00C6509E" w:rsidRDefault="00A86096" w:rsidP="006F6334">
      <w:pPr>
        <w:shd w:val="clear" w:color="auto" w:fill="FFFFFF"/>
        <w:ind w:firstLine="0"/>
        <w:rPr>
          <w:rFonts w:eastAsia="Times New Roman" w:cs="Times New Roman"/>
          <w:color w:val="231F20"/>
          <w:szCs w:val="28"/>
          <w:lang w:val="uk-UA" w:eastAsia="ru-RU"/>
        </w:rPr>
      </w:pPr>
      <w:r w:rsidRPr="00C6509E">
        <w:rPr>
          <w:rFonts w:eastAsia="Times New Roman" w:cs="Times New Roman"/>
          <w:color w:val="231F20"/>
          <w:szCs w:val="28"/>
          <w:lang w:val="uk-UA" w:eastAsia="ru-RU"/>
        </w:rPr>
        <w:t>The main goal of the conference is to create a professional platform for open dialogue, exchange of views, relevant information and practical experience in ensuring national security in the context of modern globalization challenges.</w:t>
      </w:r>
    </w:p>
    <w:p w:rsidR="00A86096" w:rsidRPr="00C6509E" w:rsidRDefault="00A86096" w:rsidP="006F6334">
      <w:pPr>
        <w:shd w:val="clear" w:color="auto" w:fill="FFFFFF"/>
        <w:ind w:firstLine="0"/>
        <w:rPr>
          <w:rFonts w:eastAsia="Times New Roman" w:cs="Times New Roman"/>
          <w:color w:val="231F20"/>
          <w:szCs w:val="28"/>
          <w:lang w:val="uk-UA" w:eastAsia="ru-RU"/>
        </w:rPr>
      </w:pPr>
    </w:p>
    <w:p w:rsidR="006F6334" w:rsidRPr="00C6509E" w:rsidRDefault="009B4CF7" w:rsidP="006F6334">
      <w:pPr>
        <w:shd w:val="clear" w:color="auto" w:fill="FFFFFF"/>
        <w:ind w:firstLine="0"/>
        <w:rPr>
          <w:rFonts w:eastAsia="Times New Roman" w:cs="Times New Roman"/>
          <w:color w:val="231F20"/>
          <w:szCs w:val="28"/>
          <w:lang w:val="en-US" w:eastAsia="ru-RU"/>
        </w:rPr>
      </w:pPr>
      <w:r w:rsidRPr="00C6509E">
        <w:rPr>
          <w:rFonts w:eastAsia="Times New Roman" w:cs="Times New Roman"/>
          <w:color w:val="231F20"/>
          <w:szCs w:val="28"/>
          <w:lang w:val="uk-UA" w:eastAsia="ru-RU"/>
        </w:rPr>
        <w:t>This event is designed to bri</w:t>
      </w:r>
      <w:bookmarkStart w:id="0" w:name="_GoBack"/>
      <w:bookmarkEnd w:id="0"/>
      <w:r w:rsidRPr="00C6509E">
        <w:rPr>
          <w:rFonts w:eastAsia="Times New Roman" w:cs="Times New Roman"/>
          <w:color w:val="231F20"/>
          <w:szCs w:val="28"/>
          <w:lang w:val="uk-UA" w:eastAsia="ru-RU"/>
        </w:rPr>
        <w:t>ng together all interested parties to share promising developments, models and technologies, ideas and best practices to enhance the level of national and international security. Representatives of international organizations, judicial and law enforcement agencies, representatives of state authorities, foreign and domestic scientific institutions, the expert community and public associations, representatives of the educational community of Ukraine and the world are invited to participate in the conference.</w:t>
      </w:r>
      <w:r w:rsidR="000E7CD8" w:rsidRPr="00C6509E">
        <w:rPr>
          <w:rFonts w:eastAsia="Times New Roman" w:cs="Times New Roman"/>
          <w:color w:val="231F20"/>
          <w:szCs w:val="28"/>
          <w:lang w:val="uk-UA" w:eastAsia="ru-RU"/>
        </w:rPr>
        <w:t>.</w:t>
      </w:r>
    </w:p>
    <w:p w:rsidR="006F6334" w:rsidRPr="00C6509E" w:rsidRDefault="006F6334" w:rsidP="006F6334">
      <w:pPr>
        <w:shd w:val="clear" w:color="auto" w:fill="FFFFFF"/>
        <w:ind w:firstLine="0"/>
        <w:rPr>
          <w:rFonts w:eastAsia="Times New Roman" w:cs="Times New Roman"/>
          <w:color w:val="231F20"/>
          <w:szCs w:val="28"/>
          <w:lang w:val="en-US" w:eastAsia="ru-RU"/>
        </w:rPr>
      </w:pPr>
    </w:p>
    <w:p w:rsidR="00613CCD" w:rsidRPr="00C6509E" w:rsidRDefault="009B4CF7" w:rsidP="006F6334">
      <w:pPr>
        <w:shd w:val="clear" w:color="auto" w:fill="FFFFFF"/>
        <w:ind w:firstLine="0"/>
        <w:rPr>
          <w:rFonts w:eastAsia="Times New Roman" w:cs="Times New Roman"/>
          <w:i/>
          <w:color w:val="231F20"/>
          <w:szCs w:val="28"/>
          <w:lang w:val="uk-UA" w:eastAsia="ru-RU"/>
        </w:rPr>
      </w:pPr>
      <w:r w:rsidRPr="00C6509E">
        <w:rPr>
          <w:rFonts w:eastAsia="Times New Roman" w:cs="Times New Roman"/>
          <w:i/>
          <w:color w:val="231F20"/>
          <w:szCs w:val="28"/>
          <w:lang w:val="uk-UA" w:eastAsia="ru-RU"/>
        </w:rPr>
        <w:t>The main blocks of questions for discussion</w:t>
      </w:r>
      <w:r w:rsidR="00613CCD" w:rsidRPr="00C6509E">
        <w:rPr>
          <w:rFonts w:eastAsia="Times New Roman" w:cs="Times New Roman"/>
          <w:i/>
          <w:color w:val="231F20"/>
          <w:szCs w:val="28"/>
          <w:lang w:val="uk-UA" w:eastAsia="ru-RU"/>
        </w:rPr>
        <w:t>:</w:t>
      </w:r>
    </w:p>
    <w:p w:rsidR="00F17F40" w:rsidRPr="00C6509E" w:rsidRDefault="009B4CF7" w:rsidP="009B4CF7">
      <w:pPr>
        <w:pStyle w:val="ac"/>
        <w:numPr>
          <w:ilvl w:val="0"/>
          <w:numId w:val="6"/>
        </w:numPr>
        <w:shd w:val="clear" w:color="auto" w:fill="FFFFFF"/>
        <w:spacing w:before="120" w:after="120"/>
        <w:rPr>
          <w:rFonts w:eastAsia="Times New Roman" w:cs="Times New Roman"/>
          <w:color w:val="231F20"/>
          <w:szCs w:val="28"/>
          <w:lang w:val="uk-UA" w:eastAsia="ru-RU"/>
        </w:rPr>
      </w:pPr>
      <w:r w:rsidRPr="00C6509E">
        <w:rPr>
          <w:rFonts w:eastAsia="Times New Roman" w:cs="Times New Roman"/>
          <w:color w:val="231F20"/>
          <w:szCs w:val="28"/>
          <w:lang w:val="uk-UA" w:eastAsia="ru-RU"/>
        </w:rPr>
        <w:t>Theoretical and philosophical, general legal, constitutional, international legal and political aspects of international and national security</w:t>
      </w:r>
    </w:p>
    <w:p w:rsidR="00F17F40" w:rsidRPr="00C6509E" w:rsidRDefault="00F17F40" w:rsidP="00F17F40">
      <w:pPr>
        <w:pStyle w:val="ac"/>
        <w:shd w:val="clear" w:color="auto" w:fill="FFFFFF"/>
        <w:spacing w:before="120" w:after="120"/>
        <w:ind w:firstLine="0"/>
        <w:rPr>
          <w:rFonts w:eastAsia="Times New Roman" w:cs="Times New Roman"/>
          <w:color w:val="231F20"/>
          <w:szCs w:val="28"/>
          <w:lang w:val="uk-UA" w:eastAsia="ru-RU"/>
        </w:rPr>
      </w:pPr>
    </w:p>
    <w:p w:rsidR="00F17F40" w:rsidRPr="00C6509E" w:rsidRDefault="00F17F40" w:rsidP="00F17F40">
      <w:pPr>
        <w:pStyle w:val="ac"/>
        <w:numPr>
          <w:ilvl w:val="0"/>
          <w:numId w:val="6"/>
        </w:numPr>
        <w:shd w:val="clear" w:color="auto" w:fill="FFFFFF"/>
        <w:spacing w:before="120" w:after="120"/>
        <w:rPr>
          <w:rFonts w:eastAsia="Times New Roman" w:cs="Times New Roman"/>
          <w:color w:val="231F20"/>
          <w:szCs w:val="28"/>
          <w:lang w:val="uk-UA" w:eastAsia="ru-RU"/>
        </w:rPr>
      </w:pPr>
      <w:r w:rsidRPr="00C6509E">
        <w:rPr>
          <w:rFonts w:eastAsia="Times New Roman" w:cs="Times New Roman"/>
          <w:color w:val="231F20"/>
          <w:szCs w:val="28"/>
          <w:lang w:val="uk-UA" w:eastAsia="ru-RU"/>
        </w:rPr>
        <w:t>Prevention and neutralization of threats to national interests in the field of law enforcement, border activities and defense</w:t>
      </w:r>
    </w:p>
    <w:p w:rsidR="00F17F40" w:rsidRPr="00C6509E" w:rsidRDefault="00F17F40" w:rsidP="00F17F40">
      <w:pPr>
        <w:pStyle w:val="ac"/>
        <w:shd w:val="clear" w:color="auto" w:fill="FFFFFF"/>
        <w:spacing w:before="120" w:after="120"/>
        <w:ind w:firstLine="0"/>
        <w:rPr>
          <w:rFonts w:eastAsia="Times New Roman" w:cs="Times New Roman"/>
          <w:color w:val="231F20"/>
          <w:szCs w:val="28"/>
          <w:lang w:val="uk-UA" w:eastAsia="ru-RU"/>
        </w:rPr>
      </w:pPr>
    </w:p>
    <w:p w:rsidR="00F17F40" w:rsidRPr="00C6509E" w:rsidRDefault="00F17F40" w:rsidP="00F17F40">
      <w:pPr>
        <w:pStyle w:val="ac"/>
        <w:numPr>
          <w:ilvl w:val="0"/>
          <w:numId w:val="6"/>
        </w:numPr>
        <w:shd w:val="clear" w:color="auto" w:fill="FFFFFF"/>
        <w:spacing w:before="120" w:after="120"/>
        <w:rPr>
          <w:rFonts w:eastAsia="Times New Roman" w:cs="Times New Roman"/>
          <w:color w:val="231F20"/>
          <w:szCs w:val="28"/>
          <w:lang w:val="uk-UA" w:eastAsia="ru-RU"/>
        </w:rPr>
      </w:pPr>
      <w:r w:rsidRPr="00C6509E">
        <w:rPr>
          <w:rFonts w:eastAsia="Times New Roman" w:cs="Times New Roman"/>
          <w:color w:val="231F20"/>
          <w:szCs w:val="28"/>
          <w:lang w:val="uk-UA" w:eastAsia="ru-RU"/>
        </w:rPr>
        <w:t>Financial, economic and information security in the context of digitalization. State Administration in the Field of National Security</w:t>
      </w:r>
    </w:p>
    <w:p w:rsidR="00F17F40" w:rsidRPr="00C6509E" w:rsidRDefault="00F17F40" w:rsidP="00F17F40">
      <w:pPr>
        <w:pStyle w:val="ac"/>
        <w:shd w:val="clear" w:color="auto" w:fill="FFFFFF"/>
        <w:spacing w:before="120" w:after="120"/>
        <w:ind w:firstLine="0"/>
        <w:rPr>
          <w:rFonts w:eastAsia="Times New Roman" w:cs="Times New Roman"/>
          <w:color w:val="231F20"/>
          <w:szCs w:val="28"/>
          <w:lang w:val="uk-UA" w:eastAsia="ru-RU"/>
        </w:rPr>
      </w:pPr>
    </w:p>
    <w:p w:rsidR="00F17F40" w:rsidRPr="00C6509E" w:rsidRDefault="00F17F40" w:rsidP="00F17F40">
      <w:pPr>
        <w:pStyle w:val="ac"/>
        <w:numPr>
          <w:ilvl w:val="0"/>
          <w:numId w:val="6"/>
        </w:numPr>
        <w:shd w:val="clear" w:color="auto" w:fill="FFFFFF"/>
        <w:spacing w:before="120" w:after="120"/>
        <w:rPr>
          <w:rFonts w:eastAsia="Times New Roman" w:cs="Times New Roman"/>
          <w:color w:val="231F20"/>
          <w:szCs w:val="28"/>
          <w:lang w:val="uk-UA" w:eastAsia="ru-RU"/>
        </w:rPr>
      </w:pPr>
      <w:r w:rsidRPr="00C6509E">
        <w:rPr>
          <w:rFonts w:eastAsia="Times New Roman" w:cs="Times New Roman"/>
          <w:color w:val="231F20"/>
          <w:szCs w:val="28"/>
          <w:lang w:val="uk-UA" w:eastAsia="ru-RU"/>
        </w:rPr>
        <w:t>Preventive activities and security issues of the police initiative in the national and international dimensions</w:t>
      </w:r>
      <w:r w:rsidRPr="00C6509E">
        <w:rPr>
          <w:rFonts w:eastAsia="Times New Roman" w:cs="Times New Roman"/>
          <w:color w:val="231F20"/>
          <w:szCs w:val="28"/>
          <w:lang w:val="en-US" w:eastAsia="ru-RU"/>
        </w:rPr>
        <w:t>.</w:t>
      </w:r>
      <w:r w:rsidRPr="00C6509E">
        <w:rPr>
          <w:szCs w:val="28"/>
          <w:lang w:val="en-US"/>
        </w:rPr>
        <w:t xml:space="preserve"> </w:t>
      </w:r>
      <w:r w:rsidRPr="00C6509E">
        <w:rPr>
          <w:rFonts w:eastAsia="Times New Roman" w:cs="Times New Roman"/>
          <w:color w:val="231F20"/>
          <w:szCs w:val="28"/>
          <w:lang w:val="en-US" w:eastAsia="ru-RU"/>
        </w:rPr>
        <w:t>Administrative and legal support of public security and order</w:t>
      </w:r>
    </w:p>
    <w:p w:rsidR="00F17F40" w:rsidRPr="00C6509E" w:rsidRDefault="00F17F40" w:rsidP="00F17F40">
      <w:pPr>
        <w:pStyle w:val="ac"/>
        <w:shd w:val="clear" w:color="auto" w:fill="FFFFFF"/>
        <w:spacing w:before="120" w:after="120"/>
        <w:ind w:firstLine="0"/>
        <w:rPr>
          <w:rFonts w:eastAsia="Times New Roman" w:cs="Times New Roman"/>
          <w:color w:val="231F20"/>
          <w:szCs w:val="28"/>
          <w:lang w:val="uk-UA" w:eastAsia="ru-RU"/>
        </w:rPr>
      </w:pPr>
    </w:p>
    <w:p w:rsidR="00F17F40" w:rsidRPr="00C6509E" w:rsidRDefault="00F17F40" w:rsidP="00F17F40">
      <w:pPr>
        <w:pStyle w:val="ac"/>
        <w:numPr>
          <w:ilvl w:val="0"/>
          <w:numId w:val="6"/>
        </w:numPr>
        <w:shd w:val="clear" w:color="auto" w:fill="FFFFFF"/>
        <w:spacing w:before="120" w:after="120"/>
        <w:rPr>
          <w:rFonts w:eastAsia="Times New Roman" w:cs="Times New Roman"/>
          <w:color w:val="231F20"/>
          <w:szCs w:val="28"/>
          <w:lang w:val="uk-UA" w:eastAsia="ru-RU"/>
        </w:rPr>
      </w:pPr>
      <w:r w:rsidRPr="00C6509E">
        <w:rPr>
          <w:rFonts w:eastAsia="Times New Roman" w:cs="Times New Roman"/>
          <w:color w:val="231F20"/>
          <w:szCs w:val="28"/>
          <w:lang w:val="uk-UA" w:eastAsia="ru-RU"/>
        </w:rPr>
        <w:t>Criminal law, criminological and forensic support for international and national security</w:t>
      </w:r>
    </w:p>
    <w:p w:rsidR="00F17F40" w:rsidRPr="00C6509E" w:rsidRDefault="00F17F40" w:rsidP="00F17F40">
      <w:pPr>
        <w:pStyle w:val="ac"/>
        <w:shd w:val="clear" w:color="auto" w:fill="FFFFFF"/>
        <w:spacing w:before="120" w:after="120"/>
        <w:ind w:firstLine="0"/>
        <w:rPr>
          <w:rFonts w:eastAsia="Times New Roman" w:cs="Times New Roman"/>
          <w:color w:val="231F20"/>
          <w:szCs w:val="28"/>
          <w:lang w:val="uk-UA" w:eastAsia="ru-RU"/>
        </w:rPr>
      </w:pPr>
    </w:p>
    <w:p w:rsidR="00613CCD" w:rsidRPr="00C6509E" w:rsidRDefault="00F17F40" w:rsidP="00F17F40">
      <w:pPr>
        <w:pStyle w:val="ac"/>
        <w:numPr>
          <w:ilvl w:val="0"/>
          <w:numId w:val="6"/>
        </w:numPr>
        <w:shd w:val="clear" w:color="auto" w:fill="FFFFFF"/>
        <w:spacing w:before="120" w:after="120"/>
        <w:rPr>
          <w:rFonts w:eastAsia="Times New Roman" w:cs="Times New Roman"/>
          <w:color w:val="231F20"/>
          <w:szCs w:val="28"/>
          <w:lang w:val="uk-UA" w:eastAsia="ru-RU"/>
        </w:rPr>
      </w:pPr>
      <w:r w:rsidRPr="00C6509E">
        <w:rPr>
          <w:rFonts w:eastAsia="Times New Roman" w:cs="Times New Roman"/>
          <w:color w:val="231F20"/>
          <w:szCs w:val="28"/>
          <w:lang w:val="uk-UA" w:eastAsia="ru-RU"/>
        </w:rPr>
        <w:t>Private law relations in the context of the protection of human rights: global trends and development prospects</w:t>
      </w:r>
    </w:p>
    <w:p w:rsidR="00F17F40" w:rsidRPr="00C6509E" w:rsidRDefault="00F17F40" w:rsidP="00613CCD">
      <w:pPr>
        <w:shd w:val="clear" w:color="auto" w:fill="FFFFFF"/>
        <w:ind w:firstLine="0"/>
        <w:rPr>
          <w:rFonts w:eastAsia="Times New Roman" w:cs="Times New Roman"/>
          <w:color w:val="231F20"/>
          <w:szCs w:val="28"/>
          <w:lang w:val="uk-UA" w:eastAsia="ru-RU"/>
        </w:rPr>
      </w:pPr>
    </w:p>
    <w:p w:rsidR="0091187C" w:rsidRPr="00C6509E" w:rsidRDefault="00F17F40" w:rsidP="00613CCD">
      <w:pPr>
        <w:shd w:val="clear" w:color="auto" w:fill="FFFFFF"/>
        <w:ind w:firstLine="0"/>
        <w:rPr>
          <w:rFonts w:eastAsia="Times New Roman" w:cs="Times New Roman"/>
          <w:i/>
          <w:color w:val="231F20"/>
          <w:szCs w:val="28"/>
          <w:lang w:val="uk-UA" w:eastAsia="ru-RU"/>
        </w:rPr>
      </w:pPr>
      <w:r w:rsidRPr="00C6509E">
        <w:rPr>
          <w:rFonts w:eastAsia="Times New Roman" w:cs="Times New Roman"/>
          <w:i/>
          <w:color w:val="231F20"/>
          <w:szCs w:val="28"/>
          <w:lang w:val="uk-UA" w:eastAsia="ru-RU"/>
        </w:rPr>
        <w:t>Additional benefits of attending the Conference</w:t>
      </w:r>
      <w:r w:rsidR="0091187C" w:rsidRPr="00C6509E">
        <w:rPr>
          <w:rFonts w:eastAsia="Times New Roman" w:cs="Times New Roman"/>
          <w:i/>
          <w:color w:val="231F20"/>
          <w:szCs w:val="28"/>
          <w:lang w:val="uk-UA" w:eastAsia="ru-RU"/>
        </w:rPr>
        <w:t>:</w:t>
      </w:r>
    </w:p>
    <w:p w:rsidR="0091187C" w:rsidRPr="00C6509E" w:rsidRDefault="00F17F40" w:rsidP="00F17F40">
      <w:pPr>
        <w:pStyle w:val="ac"/>
        <w:numPr>
          <w:ilvl w:val="0"/>
          <w:numId w:val="4"/>
        </w:numPr>
        <w:shd w:val="clear" w:color="auto" w:fill="FFFFFF"/>
        <w:rPr>
          <w:rFonts w:eastAsia="Times New Roman" w:cs="Times New Roman"/>
          <w:color w:val="231F20"/>
          <w:szCs w:val="28"/>
          <w:lang w:val="uk-UA" w:eastAsia="ru-RU"/>
        </w:rPr>
      </w:pPr>
      <w:r w:rsidRPr="00C6509E">
        <w:rPr>
          <w:rFonts w:eastAsia="Times New Roman" w:cs="Times New Roman"/>
          <w:color w:val="231F20"/>
          <w:szCs w:val="28"/>
          <w:lang w:val="uk-UA" w:eastAsia="ru-RU"/>
        </w:rPr>
        <w:t>the program of the event provides only the most RELEVANT</w:t>
      </w:r>
      <w:r w:rsidR="0091187C" w:rsidRPr="00C6509E">
        <w:rPr>
          <w:rFonts w:eastAsia="Times New Roman" w:cs="Times New Roman"/>
          <w:color w:val="231F20"/>
          <w:szCs w:val="28"/>
          <w:lang w:val="uk-UA" w:eastAsia="ru-RU"/>
        </w:rPr>
        <w:t>;</w:t>
      </w:r>
    </w:p>
    <w:p w:rsidR="00046C1C" w:rsidRPr="00C6509E" w:rsidRDefault="00F17F40" w:rsidP="00F17F40">
      <w:pPr>
        <w:pStyle w:val="ac"/>
        <w:numPr>
          <w:ilvl w:val="0"/>
          <w:numId w:val="4"/>
        </w:numPr>
        <w:shd w:val="clear" w:color="auto" w:fill="FFFFFF"/>
        <w:rPr>
          <w:rFonts w:eastAsia="Times New Roman" w:cs="Times New Roman"/>
          <w:color w:val="231F20"/>
          <w:szCs w:val="28"/>
          <w:lang w:val="uk-UA" w:eastAsia="ru-RU"/>
        </w:rPr>
      </w:pPr>
      <w:r w:rsidRPr="00C6509E">
        <w:rPr>
          <w:rFonts w:eastAsia="Times New Roman" w:cs="Times New Roman"/>
          <w:color w:val="231F20"/>
          <w:szCs w:val="28"/>
          <w:lang w:val="uk-UA" w:eastAsia="ru-RU"/>
        </w:rPr>
        <w:lastRenderedPageBreak/>
        <w:t>PROFESSIONAL COMPOSITION of the conference participants</w:t>
      </w:r>
      <w:r w:rsidR="00046C1C" w:rsidRPr="00C6509E">
        <w:rPr>
          <w:rFonts w:eastAsia="Times New Roman" w:cs="Times New Roman"/>
          <w:color w:val="231F20"/>
          <w:szCs w:val="28"/>
          <w:lang w:val="uk-UA" w:eastAsia="ru-RU"/>
        </w:rPr>
        <w:t xml:space="preserve">; </w:t>
      </w:r>
    </w:p>
    <w:p w:rsidR="0091187C" w:rsidRPr="00C6509E" w:rsidRDefault="00F17F40" w:rsidP="00F17F40">
      <w:pPr>
        <w:pStyle w:val="ac"/>
        <w:numPr>
          <w:ilvl w:val="0"/>
          <w:numId w:val="4"/>
        </w:numPr>
        <w:shd w:val="clear" w:color="auto" w:fill="FFFFFF"/>
        <w:rPr>
          <w:rFonts w:eastAsia="Times New Roman" w:cs="Times New Roman"/>
          <w:color w:val="231F20"/>
          <w:szCs w:val="28"/>
          <w:lang w:val="uk-UA" w:eastAsia="ru-RU"/>
        </w:rPr>
      </w:pPr>
      <w:r w:rsidRPr="00C6509E">
        <w:rPr>
          <w:rFonts w:eastAsia="Times New Roman" w:cs="Times New Roman"/>
          <w:color w:val="231F20"/>
          <w:szCs w:val="28"/>
          <w:lang w:val="uk-UA" w:eastAsia="ru-RU"/>
        </w:rPr>
        <w:t xml:space="preserve">authoritative composition of the </w:t>
      </w:r>
      <w:r w:rsidR="00C6509E" w:rsidRPr="00C6509E">
        <w:rPr>
          <w:rFonts w:eastAsia="Times New Roman" w:cs="Times New Roman"/>
          <w:color w:val="231F20"/>
          <w:szCs w:val="28"/>
          <w:lang w:val="uk-UA" w:eastAsia="ru-RU"/>
        </w:rPr>
        <w:t>SPEAKERS</w:t>
      </w:r>
      <w:r w:rsidR="00046C1C" w:rsidRPr="00C6509E">
        <w:rPr>
          <w:rFonts w:eastAsia="Times New Roman" w:cs="Times New Roman"/>
          <w:color w:val="231F20"/>
          <w:szCs w:val="28"/>
          <w:lang w:val="uk-UA" w:eastAsia="ru-RU"/>
        </w:rPr>
        <w:t>.</w:t>
      </w:r>
      <w:r w:rsidR="0091187C" w:rsidRPr="00C6509E">
        <w:rPr>
          <w:rFonts w:eastAsia="Times New Roman" w:cs="Times New Roman"/>
          <w:color w:val="231F20"/>
          <w:szCs w:val="28"/>
          <w:lang w:val="uk-UA" w:eastAsia="ru-RU"/>
        </w:rPr>
        <w:t xml:space="preserve">  </w:t>
      </w:r>
    </w:p>
    <w:p w:rsidR="0091187C" w:rsidRPr="00C6509E" w:rsidRDefault="0091187C" w:rsidP="0091187C">
      <w:pPr>
        <w:shd w:val="clear" w:color="auto" w:fill="FFFFFF"/>
        <w:ind w:firstLine="0"/>
        <w:rPr>
          <w:rFonts w:eastAsia="Times New Roman" w:cs="Times New Roman"/>
          <w:color w:val="231F20"/>
          <w:szCs w:val="28"/>
          <w:lang w:val="uk-UA" w:eastAsia="ru-RU"/>
        </w:rPr>
      </w:pPr>
    </w:p>
    <w:p w:rsidR="00C6509E" w:rsidRPr="00C6509E" w:rsidRDefault="00C6509E" w:rsidP="0091187C">
      <w:pPr>
        <w:shd w:val="clear" w:color="auto" w:fill="FFFFFF"/>
        <w:ind w:firstLine="0"/>
        <w:rPr>
          <w:rFonts w:eastAsia="Times New Roman" w:cs="Times New Roman"/>
          <w:color w:val="231F20"/>
          <w:szCs w:val="28"/>
          <w:lang w:val="uk-UA" w:eastAsia="ru-RU"/>
        </w:rPr>
      </w:pPr>
      <w:r w:rsidRPr="00C6509E">
        <w:rPr>
          <w:rFonts w:eastAsia="Times New Roman" w:cs="Times New Roman"/>
          <w:color w:val="231F20"/>
          <w:szCs w:val="28"/>
          <w:lang w:val="uk-UA" w:eastAsia="ru-RU"/>
        </w:rPr>
        <w:t xml:space="preserve">Registration by the conference participant is possible by reference to </w:t>
      </w:r>
      <w:r w:rsidRPr="00C6509E">
        <w:rPr>
          <w:rFonts w:eastAsia="Times New Roman" w:cs="Times New Roman"/>
          <w:b/>
          <w:color w:val="231F20"/>
          <w:szCs w:val="28"/>
          <w:lang w:val="uk-UA" w:eastAsia="ru-RU"/>
        </w:rPr>
        <w:t>February 1, 2020</w:t>
      </w:r>
      <w:r w:rsidR="00AB3ED1" w:rsidRPr="00C6509E">
        <w:rPr>
          <w:rFonts w:eastAsia="Times New Roman" w:cs="Times New Roman"/>
          <w:b/>
          <w:color w:val="231F20"/>
          <w:szCs w:val="28"/>
          <w:lang w:val="uk-UA" w:eastAsia="ru-RU"/>
        </w:rPr>
        <w:t>.</w:t>
      </w:r>
      <w:r w:rsidR="0091187C" w:rsidRPr="00C6509E">
        <w:rPr>
          <w:rFonts w:eastAsia="Times New Roman" w:cs="Times New Roman"/>
          <w:color w:val="231F20"/>
          <w:szCs w:val="28"/>
          <w:lang w:val="uk-UA" w:eastAsia="ru-RU"/>
        </w:rPr>
        <w:t xml:space="preserve"> </w:t>
      </w:r>
    </w:p>
    <w:p w:rsidR="006F6334" w:rsidRPr="00C6509E" w:rsidRDefault="00C6509E" w:rsidP="0091187C">
      <w:pPr>
        <w:shd w:val="clear" w:color="auto" w:fill="FFFFFF"/>
        <w:ind w:firstLine="0"/>
        <w:rPr>
          <w:rFonts w:eastAsia="Times New Roman" w:cs="Times New Roman"/>
          <w:color w:val="231F20"/>
          <w:szCs w:val="28"/>
          <w:lang w:val="uk-UA" w:eastAsia="ru-RU"/>
        </w:rPr>
      </w:pPr>
      <w:r w:rsidRPr="00C6509E">
        <w:rPr>
          <w:rFonts w:eastAsia="Times New Roman" w:cs="Times New Roman"/>
          <w:color w:val="231F20"/>
          <w:szCs w:val="28"/>
          <w:lang w:val="uk-UA" w:eastAsia="ru-RU"/>
        </w:rPr>
        <w:t xml:space="preserve">If you have any questions, you can contact us </w:t>
      </w:r>
      <w:r w:rsidRPr="00C6509E">
        <w:rPr>
          <w:rFonts w:eastAsia="Times New Roman" w:cs="Times New Roman"/>
          <w:color w:val="231F20"/>
          <w:szCs w:val="28"/>
          <w:lang w:val="en-US" w:eastAsia="ru-RU"/>
        </w:rPr>
        <w:t>by</w:t>
      </w:r>
      <w:r w:rsidR="008126AC" w:rsidRPr="00C6509E">
        <w:rPr>
          <w:rFonts w:eastAsia="Times New Roman" w:cs="Times New Roman"/>
          <w:color w:val="231F20"/>
          <w:szCs w:val="28"/>
          <w:lang w:val="uk-UA" w:eastAsia="ru-RU"/>
        </w:rPr>
        <w:t>:</w:t>
      </w:r>
      <w:r w:rsidR="0091187C" w:rsidRPr="00C6509E">
        <w:rPr>
          <w:rFonts w:eastAsia="Times New Roman" w:cs="Times New Roman"/>
          <w:color w:val="231F20"/>
          <w:szCs w:val="28"/>
          <w:lang w:val="uk-UA" w:eastAsia="ru-RU"/>
        </w:rPr>
        <w:t xml:space="preserve"> </w:t>
      </w:r>
      <w:hyperlink r:id="rId9" w:history="1">
        <w:r w:rsidR="008126AC" w:rsidRPr="00C6509E">
          <w:rPr>
            <w:rStyle w:val="a8"/>
            <w:rFonts w:eastAsia="Times New Roman" w:cs="Times New Roman"/>
            <w:szCs w:val="28"/>
            <w:lang w:val="uk-UA" w:eastAsia="ru-RU"/>
          </w:rPr>
          <w:t>ird@dduvs.in.ua</w:t>
        </w:r>
      </w:hyperlink>
      <w:r w:rsidR="008126AC" w:rsidRPr="00C6509E">
        <w:rPr>
          <w:rFonts w:eastAsia="Times New Roman" w:cs="Times New Roman"/>
          <w:color w:val="231F20"/>
          <w:szCs w:val="28"/>
          <w:lang w:val="uk-UA" w:eastAsia="ru-RU"/>
        </w:rPr>
        <w:t xml:space="preserve">, </w:t>
      </w:r>
      <w:hyperlink r:id="rId10" w:history="1">
        <w:r w:rsidR="0091187C" w:rsidRPr="00C6509E">
          <w:rPr>
            <w:rStyle w:val="a8"/>
            <w:rFonts w:eastAsia="Times New Roman" w:cs="Times New Roman"/>
            <w:szCs w:val="28"/>
            <w:lang w:val="uk-UA" w:eastAsia="ru-RU"/>
          </w:rPr>
          <w:t>vonr_dduvs@ukr.net</w:t>
        </w:r>
      </w:hyperlink>
      <w:r w:rsidR="0091187C" w:rsidRPr="00C6509E">
        <w:rPr>
          <w:rFonts w:eastAsia="Times New Roman" w:cs="Times New Roman"/>
          <w:color w:val="231F20"/>
          <w:szCs w:val="28"/>
          <w:lang w:val="uk-UA" w:eastAsia="ru-RU"/>
        </w:rPr>
        <w:t>.</w:t>
      </w:r>
    </w:p>
    <w:p w:rsidR="0091187C" w:rsidRPr="00C6509E" w:rsidRDefault="0091187C" w:rsidP="0091187C">
      <w:pPr>
        <w:shd w:val="clear" w:color="auto" w:fill="FFFFFF"/>
        <w:ind w:firstLine="0"/>
        <w:rPr>
          <w:rFonts w:eastAsia="Times New Roman" w:cs="Times New Roman"/>
          <w:color w:val="231F20"/>
          <w:szCs w:val="28"/>
          <w:lang w:val="uk-UA" w:eastAsia="ru-RU"/>
        </w:rPr>
      </w:pPr>
    </w:p>
    <w:p w:rsidR="0091187C" w:rsidRPr="00C6509E" w:rsidRDefault="00C6509E" w:rsidP="0091187C">
      <w:pPr>
        <w:shd w:val="clear" w:color="auto" w:fill="FFFFFF"/>
        <w:ind w:firstLine="0"/>
        <w:rPr>
          <w:rFonts w:eastAsia="Times New Roman" w:cs="Times New Roman"/>
          <w:color w:val="231F20"/>
          <w:szCs w:val="28"/>
          <w:lang w:val="en-US" w:eastAsia="ru-RU"/>
        </w:rPr>
      </w:pPr>
      <w:r w:rsidRPr="00C6509E">
        <w:rPr>
          <w:rFonts w:eastAsia="Times New Roman" w:cs="Times New Roman"/>
          <w:color w:val="231F20"/>
          <w:szCs w:val="28"/>
          <w:lang w:val="en-US" w:eastAsia="ru-RU"/>
        </w:rPr>
        <w:t>Sincerely,</w:t>
      </w:r>
    </w:p>
    <w:p w:rsidR="00311289" w:rsidRPr="00C6509E" w:rsidRDefault="00C6509E" w:rsidP="0091187C">
      <w:pPr>
        <w:shd w:val="clear" w:color="auto" w:fill="FFFFFF"/>
        <w:ind w:firstLine="0"/>
        <w:rPr>
          <w:rFonts w:eastAsia="Times New Roman" w:cs="Times New Roman"/>
          <w:color w:val="231F20"/>
          <w:szCs w:val="28"/>
          <w:lang w:val="en-US" w:eastAsia="ru-RU"/>
        </w:rPr>
      </w:pPr>
      <w:r w:rsidRPr="00C6509E">
        <w:rPr>
          <w:rFonts w:eastAsia="Times New Roman" w:cs="Times New Roman"/>
          <w:color w:val="231F20"/>
          <w:szCs w:val="28"/>
          <w:lang w:val="en-US" w:eastAsia="ru-RU"/>
        </w:rPr>
        <w:t>Organization Committee of the Conference</w:t>
      </w:r>
      <w:r w:rsidR="0091187C" w:rsidRPr="00C6509E">
        <w:rPr>
          <w:rFonts w:eastAsia="Times New Roman" w:cs="Times New Roman"/>
          <w:color w:val="231F20"/>
          <w:szCs w:val="28"/>
          <w:lang w:val="uk-UA" w:eastAsia="ru-RU"/>
        </w:rPr>
        <w:t xml:space="preserve"> </w:t>
      </w:r>
    </w:p>
    <w:sectPr w:rsidR="00311289" w:rsidRPr="00C650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DC3" w:rsidRDefault="008F4DC3" w:rsidP="00613CCD">
      <w:r>
        <w:separator/>
      </w:r>
    </w:p>
  </w:endnote>
  <w:endnote w:type="continuationSeparator" w:id="0">
    <w:p w:rsidR="008F4DC3" w:rsidRDefault="008F4DC3" w:rsidP="0061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DC3" w:rsidRDefault="008F4DC3" w:rsidP="00613CCD">
      <w:r>
        <w:separator/>
      </w:r>
    </w:p>
  </w:footnote>
  <w:footnote w:type="continuationSeparator" w:id="0">
    <w:p w:rsidR="008F4DC3" w:rsidRDefault="008F4DC3" w:rsidP="00613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7F83"/>
    <w:multiLevelType w:val="hybridMultilevel"/>
    <w:tmpl w:val="14FEC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775621"/>
    <w:multiLevelType w:val="hybridMultilevel"/>
    <w:tmpl w:val="F4CCE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374438"/>
    <w:multiLevelType w:val="hybridMultilevel"/>
    <w:tmpl w:val="A4167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022394"/>
    <w:multiLevelType w:val="multilevel"/>
    <w:tmpl w:val="31F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90B0D"/>
    <w:multiLevelType w:val="multilevel"/>
    <w:tmpl w:val="2172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94802"/>
    <w:multiLevelType w:val="hybridMultilevel"/>
    <w:tmpl w:val="535AFE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F4"/>
    <w:rsid w:val="00046C1C"/>
    <w:rsid w:val="00093A48"/>
    <w:rsid w:val="000D5517"/>
    <w:rsid w:val="000E7CD8"/>
    <w:rsid w:val="00100308"/>
    <w:rsid w:val="001E7E51"/>
    <w:rsid w:val="003053B8"/>
    <w:rsid w:val="00311289"/>
    <w:rsid w:val="003332B7"/>
    <w:rsid w:val="003629CF"/>
    <w:rsid w:val="0055148F"/>
    <w:rsid w:val="00592ADA"/>
    <w:rsid w:val="0059324E"/>
    <w:rsid w:val="005B65FD"/>
    <w:rsid w:val="00613CCD"/>
    <w:rsid w:val="006775F4"/>
    <w:rsid w:val="006F6334"/>
    <w:rsid w:val="00762012"/>
    <w:rsid w:val="007F185F"/>
    <w:rsid w:val="008126AC"/>
    <w:rsid w:val="008F4DC3"/>
    <w:rsid w:val="0091187C"/>
    <w:rsid w:val="009929FE"/>
    <w:rsid w:val="009B4CF7"/>
    <w:rsid w:val="009E3620"/>
    <w:rsid w:val="00A86096"/>
    <w:rsid w:val="00AB3ED1"/>
    <w:rsid w:val="00B003F4"/>
    <w:rsid w:val="00B37EAD"/>
    <w:rsid w:val="00B440E1"/>
    <w:rsid w:val="00B64FEF"/>
    <w:rsid w:val="00C6509E"/>
    <w:rsid w:val="00C76506"/>
    <w:rsid w:val="00D91EAC"/>
    <w:rsid w:val="00E400A2"/>
    <w:rsid w:val="00E427D1"/>
    <w:rsid w:val="00F17F40"/>
    <w:rsid w:val="00F33817"/>
    <w:rsid w:val="00F573CD"/>
    <w:rsid w:val="00F9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AA8E"/>
  <w15:docId w15:val="{B6BA3875-22E2-4038-B077-7A135083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24E"/>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334"/>
    <w:rPr>
      <w:rFonts w:ascii="Tahoma" w:hAnsi="Tahoma" w:cs="Tahoma"/>
      <w:sz w:val="16"/>
      <w:szCs w:val="16"/>
    </w:rPr>
  </w:style>
  <w:style w:type="character" w:customStyle="1" w:styleId="a4">
    <w:name w:val="Текст выноски Знак"/>
    <w:basedOn w:val="a0"/>
    <w:link w:val="a3"/>
    <w:uiPriority w:val="99"/>
    <w:semiHidden/>
    <w:rsid w:val="006F6334"/>
    <w:rPr>
      <w:rFonts w:ascii="Tahoma" w:hAnsi="Tahoma" w:cs="Tahoma"/>
      <w:sz w:val="16"/>
      <w:szCs w:val="16"/>
    </w:rPr>
  </w:style>
  <w:style w:type="paragraph" w:styleId="a5">
    <w:name w:val="Normal (Web)"/>
    <w:basedOn w:val="a"/>
    <w:uiPriority w:val="99"/>
    <w:semiHidden/>
    <w:unhideWhenUsed/>
    <w:rsid w:val="006F6334"/>
    <w:pPr>
      <w:spacing w:before="100" w:beforeAutospacing="1" w:after="100" w:afterAutospacing="1"/>
      <w:ind w:firstLine="0"/>
      <w:jc w:val="left"/>
    </w:pPr>
    <w:rPr>
      <w:rFonts w:eastAsia="Times New Roman" w:cs="Times New Roman"/>
      <w:sz w:val="24"/>
      <w:szCs w:val="24"/>
      <w:lang w:eastAsia="ru-RU"/>
    </w:rPr>
  </w:style>
  <w:style w:type="character" w:styleId="a6">
    <w:name w:val="Emphasis"/>
    <w:basedOn w:val="a0"/>
    <w:uiPriority w:val="20"/>
    <w:qFormat/>
    <w:rsid w:val="006F6334"/>
    <w:rPr>
      <w:i/>
      <w:iCs/>
    </w:rPr>
  </w:style>
  <w:style w:type="character" w:styleId="a7">
    <w:name w:val="Strong"/>
    <w:basedOn w:val="a0"/>
    <w:uiPriority w:val="22"/>
    <w:qFormat/>
    <w:rsid w:val="006F6334"/>
    <w:rPr>
      <w:b/>
      <w:bCs/>
    </w:rPr>
  </w:style>
  <w:style w:type="character" w:styleId="a8">
    <w:name w:val="Hyperlink"/>
    <w:basedOn w:val="a0"/>
    <w:uiPriority w:val="99"/>
    <w:unhideWhenUsed/>
    <w:rsid w:val="006F6334"/>
    <w:rPr>
      <w:color w:val="0000FF"/>
      <w:u w:val="single"/>
    </w:rPr>
  </w:style>
  <w:style w:type="paragraph" w:styleId="a9">
    <w:name w:val="footnote text"/>
    <w:basedOn w:val="a"/>
    <w:link w:val="aa"/>
    <w:uiPriority w:val="99"/>
    <w:semiHidden/>
    <w:unhideWhenUsed/>
    <w:rsid w:val="00613CCD"/>
    <w:rPr>
      <w:sz w:val="20"/>
      <w:szCs w:val="20"/>
    </w:rPr>
  </w:style>
  <w:style w:type="character" w:customStyle="1" w:styleId="aa">
    <w:name w:val="Текст сноски Знак"/>
    <w:basedOn w:val="a0"/>
    <w:link w:val="a9"/>
    <w:uiPriority w:val="99"/>
    <w:semiHidden/>
    <w:rsid w:val="00613CCD"/>
    <w:rPr>
      <w:rFonts w:ascii="Times New Roman" w:hAnsi="Times New Roman"/>
      <w:sz w:val="20"/>
      <w:szCs w:val="20"/>
    </w:rPr>
  </w:style>
  <w:style w:type="character" w:styleId="ab">
    <w:name w:val="footnote reference"/>
    <w:basedOn w:val="a0"/>
    <w:uiPriority w:val="99"/>
    <w:semiHidden/>
    <w:unhideWhenUsed/>
    <w:rsid w:val="00613CCD"/>
    <w:rPr>
      <w:vertAlign w:val="superscript"/>
    </w:rPr>
  </w:style>
  <w:style w:type="paragraph" w:styleId="ac">
    <w:name w:val="List Paragraph"/>
    <w:basedOn w:val="a"/>
    <w:uiPriority w:val="34"/>
    <w:qFormat/>
    <w:rsid w:val="0061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20445">
      <w:bodyDiv w:val="1"/>
      <w:marLeft w:val="0"/>
      <w:marRight w:val="0"/>
      <w:marTop w:val="0"/>
      <w:marBottom w:val="0"/>
      <w:divBdr>
        <w:top w:val="none" w:sz="0" w:space="0" w:color="auto"/>
        <w:left w:val="none" w:sz="0" w:space="0" w:color="auto"/>
        <w:bottom w:val="none" w:sz="0" w:space="0" w:color="auto"/>
        <w:right w:val="none" w:sz="0" w:space="0" w:color="auto"/>
      </w:divBdr>
      <w:divsChild>
        <w:div w:id="1169563178">
          <w:marLeft w:val="0"/>
          <w:marRight w:val="0"/>
          <w:marTop w:val="0"/>
          <w:marBottom w:val="0"/>
          <w:divBdr>
            <w:top w:val="none" w:sz="0" w:space="0" w:color="auto"/>
            <w:left w:val="none" w:sz="0" w:space="0" w:color="auto"/>
            <w:bottom w:val="none" w:sz="0" w:space="0" w:color="auto"/>
            <w:right w:val="none" w:sz="0" w:space="0" w:color="auto"/>
          </w:divBdr>
        </w:div>
        <w:div w:id="46697070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nr_dduvs@ukr.net" TargetMode="External"/><Relationship Id="rId4" Type="http://schemas.openxmlformats.org/officeDocument/2006/relationships/settings" Target="settings.xml"/><Relationship Id="rId9" Type="http://schemas.openxmlformats.org/officeDocument/2006/relationships/hyperlink" Target="mailto:ird@dduvs.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8D0E-A691-4964-AE9B-579FEEE0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4A_</cp:lastModifiedBy>
  <cp:revision>2</cp:revision>
  <cp:lastPrinted>2019-12-04T08:31:00Z</cp:lastPrinted>
  <dcterms:created xsi:type="dcterms:W3CDTF">2019-12-05T10:37:00Z</dcterms:created>
  <dcterms:modified xsi:type="dcterms:W3CDTF">2019-12-05T10:37:00Z</dcterms:modified>
</cp:coreProperties>
</file>